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E" w:rsidRPr="0045165E" w:rsidRDefault="0045165E" w:rsidP="0045165E">
      <w:pPr>
        <w:shd w:val="clear" w:color="auto" w:fill="FFFFFF"/>
        <w:spacing w:after="153" w:line="239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5165E">
        <w:rPr>
          <w:rFonts w:eastAsia="Times New Roman" w:cs="Times New Roman"/>
          <w:sz w:val="28"/>
          <w:szCs w:val="28"/>
          <w:lang w:eastAsia="ru-RU"/>
        </w:rPr>
        <w:t>Расчет</w:t>
      </w:r>
    </w:p>
    <w:p w:rsidR="0045165E" w:rsidRPr="0045165E" w:rsidRDefault="0045165E" w:rsidP="00CD7E55">
      <w:pPr>
        <w:shd w:val="clear" w:color="auto" w:fill="FFFFFF"/>
        <w:spacing w:after="153" w:line="239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5165E">
        <w:rPr>
          <w:rFonts w:eastAsia="Times New Roman" w:cs="Times New Roman"/>
          <w:sz w:val="28"/>
          <w:szCs w:val="28"/>
          <w:lang w:eastAsia="ru-RU"/>
        </w:rPr>
        <w:t xml:space="preserve">стоимости за проживание и коммунальные услуги в общежитии на одного </w:t>
      </w:r>
      <w:r w:rsidR="00B153C2">
        <w:rPr>
          <w:rFonts w:eastAsia="Times New Roman" w:cs="Times New Roman"/>
          <w:sz w:val="28"/>
          <w:szCs w:val="28"/>
          <w:lang w:eastAsia="ru-RU"/>
        </w:rPr>
        <w:t xml:space="preserve">фактически проживающего </w:t>
      </w:r>
      <w:r w:rsidRPr="0045165E">
        <w:rPr>
          <w:rFonts w:eastAsia="Times New Roman" w:cs="Times New Roman"/>
          <w:sz w:val="28"/>
          <w:szCs w:val="28"/>
          <w:lang w:eastAsia="ru-RU"/>
        </w:rPr>
        <w:t>человека за один месяц для студентов ГАПОУ «Еланский аграрный колледж»</w:t>
      </w:r>
      <w:r w:rsidR="00CD7E5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5165E">
        <w:rPr>
          <w:rFonts w:eastAsia="Times New Roman" w:cs="Times New Roman"/>
          <w:sz w:val="28"/>
          <w:szCs w:val="28"/>
          <w:lang w:eastAsia="ru-RU"/>
        </w:rPr>
        <w:t>с 01.0</w:t>
      </w:r>
      <w:r w:rsidR="00CD7E55" w:rsidRPr="00CD7E55">
        <w:rPr>
          <w:rFonts w:eastAsia="Times New Roman" w:cs="Times New Roman"/>
          <w:sz w:val="28"/>
          <w:szCs w:val="28"/>
          <w:lang w:eastAsia="ru-RU"/>
        </w:rPr>
        <w:t>9</w:t>
      </w:r>
      <w:r w:rsidRPr="0045165E">
        <w:rPr>
          <w:rFonts w:eastAsia="Times New Roman" w:cs="Times New Roman"/>
          <w:sz w:val="28"/>
          <w:szCs w:val="28"/>
          <w:lang w:eastAsia="ru-RU"/>
        </w:rPr>
        <w:t>.201</w:t>
      </w:r>
      <w:r w:rsidR="00AA5AB7">
        <w:rPr>
          <w:rFonts w:eastAsia="Times New Roman" w:cs="Times New Roman"/>
          <w:sz w:val="28"/>
          <w:szCs w:val="28"/>
          <w:lang w:eastAsia="ru-RU"/>
        </w:rPr>
        <w:t>7</w:t>
      </w:r>
      <w:r w:rsidRPr="0045165E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45165E" w:rsidRPr="0045165E" w:rsidRDefault="0045165E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165E">
        <w:rPr>
          <w:rFonts w:eastAsia="Times New Roman" w:cs="Times New Roman"/>
          <w:sz w:val="28"/>
          <w:szCs w:val="28"/>
          <w:lang w:eastAsia="ru-RU"/>
        </w:rPr>
        <w:t>Общая площадь общежития – 1642,90 м</w:t>
      </w:r>
      <w:proofErr w:type="gramStart"/>
      <w:r w:rsidRPr="0045165E">
        <w:rPr>
          <w:rFonts w:eastAsia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45165E" w:rsidRPr="0045165E" w:rsidRDefault="0045165E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165E">
        <w:rPr>
          <w:rFonts w:eastAsia="Times New Roman" w:cs="Times New Roman"/>
          <w:sz w:val="28"/>
          <w:szCs w:val="28"/>
          <w:lang w:eastAsia="ru-RU"/>
        </w:rPr>
        <w:t>В том числе жилая площадь – 1460,90 м</w:t>
      </w:r>
      <w:proofErr w:type="gramStart"/>
      <w:r w:rsidRPr="0045165E">
        <w:rPr>
          <w:rFonts w:eastAsia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45165E" w:rsidRDefault="0045165E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165E">
        <w:rPr>
          <w:rFonts w:eastAsia="Times New Roman" w:cs="Times New Roman"/>
          <w:sz w:val="28"/>
          <w:szCs w:val="28"/>
          <w:lang w:eastAsia="ru-RU"/>
        </w:rPr>
        <w:t xml:space="preserve">Количество мест в общежитии </w:t>
      </w:r>
      <w:r w:rsidR="00AA5AB7">
        <w:rPr>
          <w:rFonts w:eastAsia="Times New Roman" w:cs="Times New Roman"/>
          <w:sz w:val="28"/>
          <w:szCs w:val="28"/>
          <w:lang w:eastAsia="ru-RU"/>
        </w:rPr>
        <w:t>–</w:t>
      </w:r>
      <w:r w:rsidRPr="0045165E">
        <w:rPr>
          <w:rFonts w:eastAsia="Times New Roman" w:cs="Times New Roman"/>
          <w:sz w:val="28"/>
          <w:szCs w:val="28"/>
          <w:lang w:eastAsia="ru-RU"/>
        </w:rPr>
        <w:t xml:space="preserve"> 105</w:t>
      </w:r>
    </w:p>
    <w:p w:rsidR="00AA5AB7" w:rsidRPr="0045165E" w:rsidRDefault="00AA5AB7" w:rsidP="0045165E">
      <w:pPr>
        <w:shd w:val="clear" w:color="auto" w:fill="FFFFFF"/>
        <w:spacing w:after="153" w:line="239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Количество фактически проживающих в общежитии – 67 чел.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single" w:sz="6" w:space="0" w:color="C1C4C6"/>
          <w:right w:val="single" w:sz="6" w:space="0" w:color="C1C4C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2643"/>
        <w:gridCol w:w="1558"/>
        <w:gridCol w:w="1341"/>
        <w:gridCol w:w="1627"/>
        <w:gridCol w:w="1728"/>
      </w:tblGrid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Наименование статьи расхода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Фактическое потребление за </w:t>
            </w:r>
            <w:r w:rsidR="00CD7E55" w:rsidRPr="00CD7E5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 полугодие 201</w:t>
            </w:r>
            <w:r w:rsidR="00AA5AB7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="00CD7E55" w:rsidRPr="00CD7E5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г</w:t>
            </w: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/норматив</w:t>
            </w: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CD7E55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CD7E5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Тариф с 01.07.201</w:t>
            </w:r>
            <w:r w:rsidR="00AA5AB7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="0045165E"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(с НДС 18%, рублей)</w:t>
            </w: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Общая сумма затрат на коммунальные услуги на 105 мест</w:t>
            </w: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Размер оплаты за общежитие с 01.0</w:t>
            </w:r>
            <w:r w:rsidR="00CD7E55" w:rsidRPr="00CD7E55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9</w:t>
            </w: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.2016 года на одного</w:t>
            </w:r>
            <w:r w:rsidR="006F2C0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фактически приживающего </w:t>
            </w: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человека (рублей без НДС в месяц)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Наем жилого помещения, кв. м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AA5AB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21,8</w:t>
            </w:r>
            <w:r w:rsidR="0045165E"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м</w:t>
            </w:r>
            <w:r w:rsidR="0045165E" w:rsidRPr="0045165E">
              <w:rPr>
                <w:rFonts w:ascii="Trebuchet MS" w:eastAsia="Times New Roman" w:hAnsi="Trebuchet MS" w:cs="Times New Roman"/>
                <w:sz w:val="12"/>
                <w:szCs w:val="12"/>
                <w:vertAlign w:val="superscript"/>
                <w:lang w:eastAsia="ru-RU"/>
              </w:rPr>
              <w:t>2</w:t>
            </w:r>
            <w:r w:rsidR="0045165E" w:rsidRPr="0045165E">
              <w:rPr>
                <w:rFonts w:ascii="Trebuchet MS" w:eastAsia="Times New Roman" w:hAnsi="Trebuchet MS" w:cs="Times New Roman"/>
                <w:sz w:val="12"/>
                <w:szCs w:val="12"/>
                <w:vertAlign w:val="subscript"/>
                <w:lang w:eastAsia="ru-RU"/>
              </w:rPr>
              <w:t>1</w:t>
            </w:r>
            <w:r w:rsidR="006F2C02">
              <w:rPr>
                <w:rFonts w:ascii="Trebuchet MS" w:eastAsia="Times New Roman" w:hAnsi="Trebuchet MS" w:cs="Times New Roman"/>
                <w:sz w:val="12"/>
                <w:szCs w:val="12"/>
                <w:vertAlign w:val="subscript"/>
                <w:lang w:eastAsia="ru-RU"/>
              </w:rPr>
              <w:t xml:space="preserve"> </w:t>
            </w:r>
            <w:r w:rsidR="006F2C02" w:rsidRPr="006F2C02">
              <w:rPr>
                <w:rFonts w:ascii="Trebuchet MS" w:eastAsia="Times New Roman" w:hAnsi="Trebuchet MS" w:cs="Times New Roman"/>
                <w:sz w:val="22"/>
                <w:vertAlign w:val="subscript"/>
                <w:lang w:eastAsia="ru-RU"/>
              </w:rPr>
              <w:t xml:space="preserve">(на </w:t>
            </w:r>
            <w:r w:rsidR="006F2C02">
              <w:rPr>
                <w:rFonts w:ascii="Trebuchet MS" w:eastAsia="Times New Roman" w:hAnsi="Trebuchet MS" w:cs="Times New Roman"/>
                <w:sz w:val="22"/>
                <w:vertAlign w:val="subscript"/>
                <w:lang w:eastAsia="ru-RU"/>
              </w:rPr>
              <w:t>01.10.2017)</w:t>
            </w: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AA5AB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5-00</w:t>
            </w: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6F2C02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7304-5</w:t>
            </w: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6F2C02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109-00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Итого за проживание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6F2C02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109-00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numPr>
                <w:ilvl w:val="0"/>
                <w:numId w:val="1"/>
              </w:numPr>
              <w:spacing w:before="100" w:beforeAutospacing="1" w:after="100" w:afterAutospacing="1" w:line="239" w:lineRule="atLeast"/>
              <w:ind w:left="306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Электроэнергия (</w:t>
            </w:r>
            <w:proofErr w:type="spellStart"/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Квт</w:t>
            </w:r>
            <w:proofErr w:type="spellEnd"/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*ч)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6F2C02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14660</w:t>
            </w: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4-02</w:t>
            </w: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58933-20</w:t>
            </w: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146-60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numPr>
                <w:ilvl w:val="0"/>
                <w:numId w:val="2"/>
              </w:numPr>
              <w:spacing w:beforeAutospacing="1" w:after="100" w:afterAutospacing="1" w:line="239" w:lineRule="atLeast"/>
              <w:ind w:left="306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Водоснабжение (м</w:t>
            </w:r>
            <w:r w:rsidRPr="0045165E">
              <w:rPr>
                <w:rFonts w:ascii="Trebuchet MS" w:eastAsia="Times New Roman" w:hAnsi="Trebuchet MS" w:cs="Times New Roman"/>
                <w:sz w:val="12"/>
                <w:szCs w:val="12"/>
                <w:vertAlign w:val="superscript"/>
                <w:lang w:eastAsia="ru-RU"/>
              </w:rPr>
              <w:t>3</w:t>
            </w: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6F2C02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41-17</w:t>
            </w: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14944-71</w:t>
            </w: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37-18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numPr>
                <w:ilvl w:val="0"/>
                <w:numId w:val="3"/>
              </w:numPr>
              <w:spacing w:beforeAutospacing="1" w:after="100" w:afterAutospacing="1" w:line="239" w:lineRule="atLeast"/>
              <w:ind w:left="306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Водоотведение (м</w:t>
            </w:r>
            <w:r w:rsidRPr="0045165E">
              <w:rPr>
                <w:rFonts w:ascii="Trebuchet MS" w:eastAsia="Times New Roman" w:hAnsi="Trebuchet MS" w:cs="Times New Roman"/>
                <w:sz w:val="12"/>
                <w:szCs w:val="12"/>
                <w:vertAlign w:val="superscript"/>
                <w:lang w:eastAsia="ru-RU"/>
              </w:rPr>
              <w:t>3</w:t>
            </w: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55-59</w:t>
            </w: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20251-77</w:t>
            </w: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50-38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numPr>
                <w:ilvl w:val="0"/>
                <w:numId w:val="4"/>
              </w:numPr>
              <w:spacing w:before="100" w:beforeAutospacing="1" w:after="100" w:afterAutospacing="1" w:line="239" w:lineRule="atLeast"/>
              <w:ind w:left="306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Тепловая энергия на отопление (Гкал)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121,575</w:t>
            </w: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2189-89</w:t>
            </w: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266235-88</w:t>
            </w: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C1917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662-28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Итого за коммунальные услуги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71516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360365-56</w:t>
            </w: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71516E" w:rsidP="0071516E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896-44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71516E" w:rsidP="0071516E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1005-44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К</w:t>
            </w:r>
            <w:r w:rsidRPr="0045165E">
              <w:rPr>
                <w:rFonts w:ascii="Trebuchet MS" w:eastAsia="Times New Roman" w:hAnsi="Trebuchet MS" w:cs="Times New Roman"/>
                <w:sz w:val="12"/>
                <w:szCs w:val="12"/>
                <w:vertAlign w:val="subscript"/>
                <w:lang w:eastAsia="ru-RU"/>
              </w:rPr>
              <w:t>б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0,3</w:t>
            </w:r>
            <w:r w:rsidRPr="0045165E">
              <w:rPr>
                <w:rFonts w:ascii="Trebuchet MS" w:eastAsia="Times New Roman" w:hAnsi="Trebuchet MS" w:cs="Times New Roman"/>
                <w:sz w:val="12"/>
                <w:szCs w:val="12"/>
                <w:vertAlign w:val="subscript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0,3</w:t>
            </w:r>
            <w:r w:rsidRPr="0045165E">
              <w:rPr>
                <w:rFonts w:ascii="Trebuchet MS" w:eastAsia="Times New Roman" w:hAnsi="Trebuchet MS" w:cs="Times New Roman"/>
                <w:sz w:val="12"/>
                <w:szCs w:val="12"/>
                <w:vertAlign w:val="subscript"/>
                <w:lang w:eastAsia="ru-RU"/>
              </w:rPr>
              <w:t>2</w:t>
            </w:r>
          </w:p>
        </w:tc>
      </w:tr>
      <w:tr w:rsidR="00CD7E55" w:rsidRPr="00CD7E55" w:rsidTr="0045165E">
        <w:tc>
          <w:tcPr>
            <w:tcW w:w="66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45165E">
            <w:pPr>
              <w:spacing w:after="0" w:line="239" w:lineRule="atLeast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45165E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всего с учетом коэффициента</w:t>
            </w:r>
          </w:p>
        </w:tc>
        <w:tc>
          <w:tcPr>
            <w:tcW w:w="1650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45165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C1C4C6"/>
              <w:left w:val="single" w:sz="6" w:space="0" w:color="C1C4C6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65E" w:rsidRPr="0045165E" w:rsidRDefault="0071516E" w:rsidP="006F2C02">
            <w:pPr>
              <w:spacing w:after="0" w:line="239" w:lineRule="atLeast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302-00</w:t>
            </w:r>
          </w:p>
        </w:tc>
      </w:tr>
    </w:tbl>
    <w:p w:rsidR="0045165E" w:rsidRPr="0045165E" w:rsidRDefault="0045165E" w:rsidP="0045165E">
      <w:pPr>
        <w:shd w:val="clear" w:color="auto" w:fill="FFFFFF"/>
        <w:spacing w:after="153" w:line="239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5165E">
        <w:rPr>
          <w:rFonts w:ascii="Trebuchet MS" w:eastAsia="Times New Roman" w:hAnsi="Trebuchet MS" w:cs="Times New Roman"/>
          <w:sz w:val="12"/>
          <w:szCs w:val="12"/>
          <w:vertAlign w:val="subscript"/>
          <w:lang w:eastAsia="ru-RU"/>
        </w:rPr>
        <w:t>1</w:t>
      </w:r>
      <w:r w:rsidRPr="00CD7E5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5165E">
        <w:rPr>
          <w:rFonts w:ascii="Trebuchet MS" w:eastAsia="Times New Roman" w:hAnsi="Trebuchet MS" w:cs="Times New Roman"/>
          <w:sz w:val="18"/>
          <w:szCs w:val="18"/>
          <w:lang w:eastAsia="ru-RU"/>
        </w:rPr>
        <w:t>– 6 кв. м – норма жилой площади в общежитии на 1 человека согласно п. 1 гл. 10 ст. 105 Жилищного кодекса РФ</w:t>
      </w:r>
    </w:p>
    <w:p w:rsidR="0045165E" w:rsidRPr="0045165E" w:rsidRDefault="0045165E" w:rsidP="0045165E">
      <w:pPr>
        <w:shd w:val="clear" w:color="auto" w:fill="FFFFFF"/>
        <w:spacing w:after="153" w:line="239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5165E">
        <w:rPr>
          <w:rFonts w:ascii="Trebuchet MS" w:eastAsia="Times New Roman" w:hAnsi="Trebuchet MS" w:cs="Times New Roman"/>
          <w:sz w:val="12"/>
          <w:szCs w:val="12"/>
          <w:vertAlign w:val="subscript"/>
          <w:lang w:eastAsia="ru-RU"/>
        </w:rPr>
        <w:t>2</w:t>
      </w:r>
      <w:r w:rsidRPr="0045165E">
        <w:rPr>
          <w:rFonts w:ascii="Trebuchet MS" w:eastAsia="Times New Roman" w:hAnsi="Trebuchet MS" w:cs="Times New Roman"/>
          <w:sz w:val="18"/>
          <w:szCs w:val="18"/>
          <w:lang w:eastAsia="ru-RU"/>
        </w:rPr>
        <w:t>–  К</w:t>
      </w:r>
      <w:r w:rsidRPr="0045165E">
        <w:rPr>
          <w:rFonts w:ascii="Trebuchet MS" w:eastAsia="Times New Roman" w:hAnsi="Trebuchet MS" w:cs="Times New Roman"/>
          <w:sz w:val="12"/>
          <w:szCs w:val="12"/>
          <w:vertAlign w:val="subscript"/>
          <w:lang w:eastAsia="ru-RU"/>
        </w:rPr>
        <w:t>б</w:t>
      </w:r>
      <w:r w:rsidRPr="00CD7E55">
        <w:rPr>
          <w:rFonts w:ascii="Trebuchet MS" w:eastAsia="Times New Roman" w:hAnsi="Trebuchet MS" w:cs="Times New Roman"/>
          <w:sz w:val="18"/>
          <w:lang w:eastAsia="ru-RU"/>
        </w:rPr>
        <w:t> </w:t>
      </w:r>
      <w:r w:rsidRPr="0045165E">
        <w:rPr>
          <w:rFonts w:ascii="Trebuchet MS" w:eastAsia="Times New Roman" w:hAnsi="Trebuchet MS" w:cs="Times New Roman"/>
          <w:sz w:val="18"/>
          <w:szCs w:val="18"/>
          <w:lang w:eastAsia="ru-RU"/>
        </w:rPr>
        <w:t>– коэффициент, учитывающий получаемую образовательной организацией субсидию на финансовое обеспечение выполнения государственного задания и согласно ст. 2 п. 6 Федерального закона от 28.06.2014 № 182-ФЗ  «О внесении изменений в ст. 100 ЖК РФ и ст. 39 ФЗ «Об образовании в РФ»»</w:t>
      </w:r>
    </w:p>
    <w:p w:rsidR="0045165E" w:rsidRPr="0045165E" w:rsidRDefault="0045165E" w:rsidP="0045165E">
      <w:pPr>
        <w:shd w:val="clear" w:color="auto" w:fill="FFFFFF"/>
        <w:spacing w:after="153" w:line="239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5165E">
        <w:rPr>
          <w:rFonts w:ascii="Trebuchet MS" w:eastAsia="Times New Roman" w:hAnsi="Trebuchet MS" w:cs="Times New Roman"/>
          <w:sz w:val="18"/>
          <w:szCs w:val="18"/>
          <w:lang w:eastAsia="ru-RU"/>
        </w:rPr>
        <w:t>Основание:</w:t>
      </w:r>
    </w:p>
    <w:p w:rsidR="0045165E" w:rsidRPr="0045165E" w:rsidRDefault="0045165E" w:rsidP="004516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9" w:lineRule="atLeast"/>
        <w:ind w:left="306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5165E">
        <w:rPr>
          <w:rFonts w:ascii="Trebuchet MS" w:eastAsia="Times New Roman" w:hAnsi="Trebuchet MS" w:cs="Times New Roman"/>
          <w:sz w:val="18"/>
          <w:szCs w:val="18"/>
          <w:lang w:eastAsia="ru-RU"/>
        </w:rPr>
        <w:t>Письмо Министерства образования и науки Российской Федерации от 26.03.2014 года № 09-567;</w:t>
      </w:r>
    </w:p>
    <w:p w:rsidR="0045165E" w:rsidRPr="0045165E" w:rsidRDefault="0045165E" w:rsidP="004516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9" w:lineRule="atLeast"/>
        <w:ind w:left="306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45165E">
        <w:rPr>
          <w:rFonts w:ascii="Trebuchet MS" w:eastAsia="Times New Roman" w:hAnsi="Trebuchet MS" w:cs="Times New Roman"/>
          <w:sz w:val="18"/>
          <w:szCs w:val="18"/>
          <w:lang w:eastAsia="ru-RU"/>
        </w:rPr>
        <w:t>Методические рекомендации по расчету размера платы за проживание в общежитиях образовательных организаций от 20.03.2014 года № НТ – 362/09.</w:t>
      </w:r>
    </w:p>
    <w:sectPr w:rsidR="0045165E" w:rsidRPr="0045165E" w:rsidSect="00CD7E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709B"/>
    <w:multiLevelType w:val="multilevel"/>
    <w:tmpl w:val="9166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F2FC8"/>
    <w:multiLevelType w:val="multilevel"/>
    <w:tmpl w:val="B5FC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90AC3"/>
    <w:multiLevelType w:val="multilevel"/>
    <w:tmpl w:val="179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B3632"/>
    <w:multiLevelType w:val="multilevel"/>
    <w:tmpl w:val="AB56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A6316"/>
    <w:multiLevelType w:val="multilevel"/>
    <w:tmpl w:val="3A14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165E"/>
    <w:rsid w:val="00287C22"/>
    <w:rsid w:val="00417C4F"/>
    <w:rsid w:val="0045165E"/>
    <w:rsid w:val="004C1917"/>
    <w:rsid w:val="004C7844"/>
    <w:rsid w:val="005D6FEF"/>
    <w:rsid w:val="006F2C02"/>
    <w:rsid w:val="0071516E"/>
    <w:rsid w:val="007F3E1A"/>
    <w:rsid w:val="00AA5AB7"/>
    <w:rsid w:val="00B153C2"/>
    <w:rsid w:val="00B2695C"/>
    <w:rsid w:val="00B561CC"/>
    <w:rsid w:val="00CB4870"/>
    <w:rsid w:val="00CD7E55"/>
    <w:rsid w:val="00DC12EF"/>
    <w:rsid w:val="00EE22FB"/>
    <w:rsid w:val="00F9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6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5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2</cp:revision>
  <cp:lastPrinted>2017-11-10T07:02:00Z</cp:lastPrinted>
  <dcterms:created xsi:type="dcterms:W3CDTF">2018-07-05T08:33:00Z</dcterms:created>
  <dcterms:modified xsi:type="dcterms:W3CDTF">2018-07-05T08:33:00Z</dcterms:modified>
</cp:coreProperties>
</file>